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Prorrogação de prazo - DEFESA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Prorrogação de prazo para a DEFESA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Prazo atual: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Prazo solicitado: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do aluno: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Parecer do Orientador: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6i78oeuOMw/bqHhW+zQk4Jojrw==">CgMxLjA4AHIhMTlEclc5b2VJUDZNcXZZNnY4Vm02RDhxTWpBX0JkUVRV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